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74" w:tblpY="1482"/>
        <w:tblOverlap w:val="never"/>
        <w:tblW w:w="84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261"/>
        <w:gridCol w:w="3913"/>
      </w:tblGrid>
      <w:tr w14:paraId="1FDDE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3663C">
            <w:pPr>
              <w:widowControl/>
              <w:textAlignment w:val="center"/>
              <w:rPr>
                <w:rFonts w:hint="eastAsia" w:eastAsia="黑体" w:cs="宋体"/>
                <w:bCs/>
                <w:color w:val="000000"/>
                <w:kern w:val="0"/>
                <w:sz w:val="28"/>
                <w:szCs w:val="21"/>
                <w:lang w:bidi="ar"/>
              </w:rPr>
            </w:pPr>
            <w:r>
              <w:rPr>
                <w:rFonts w:hint="eastAsia" w:eastAsia="黑体" w:cs="宋体"/>
                <w:bCs/>
                <w:color w:val="000000"/>
                <w:kern w:val="0"/>
                <w:sz w:val="28"/>
                <w:szCs w:val="21"/>
                <w:lang w:bidi="ar"/>
              </w:rPr>
              <w:t>附件1：</w:t>
            </w:r>
          </w:p>
          <w:p w14:paraId="30D1D0CB">
            <w:pPr>
              <w:widowControl/>
              <w:jc w:val="center"/>
              <w:textAlignment w:val="center"/>
              <w:rPr>
                <w:rFonts w:eastAsia="黑体" w:cs="宋体"/>
                <w:bCs/>
                <w:color w:val="000000"/>
                <w:szCs w:val="21"/>
              </w:rPr>
            </w:pPr>
            <w:bookmarkStart w:id="0" w:name="_GoBack"/>
            <w:r>
              <w:rPr>
                <w:rFonts w:hint="eastAsia" w:eastAsia="黑体" w:cs="宋体"/>
                <w:bCs/>
                <w:color w:val="000000"/>
                <w:kern w:val="0"/>
                <w:sz w:val="28"/>
                <w:szCs w:val="21"/>
                <w:lang w:bidi="ar"/>
              </w:rPr>
              <w:t>第</w:t>
            </w:r>
            <w:r>
              <w:rPr>
                <w:rFonts w:hint="eastAsia" w:eastAsia="黑体" w:cs="宋体"/>
                <w:bCs/>
                <w:color w:val="000000"/>
                <w:kern w:val="0"/>
                <w:sz w:val="28"/>
                <w:szCs w:val="21"/>
                <w:lang w:val="en-US" w:eastAsia="zh-CN" w:bidi="ar"/>
              </w:rPr>
              <w:t>十一</w:t>
            </w:r>
            <w:r>
              <w:rPr>
                <w:rFonts w:hint="eastAsia" w:eastAsia="黑体" w:cs="宋体"/>
                <w:bCs/>
                <w:color w:val="000000"/>
                <w:kern w:val="0"/>
                <w:sz w:val="28"/>
                <w:szCs w:val="21"/>
                <w:lang w:bidi="ar"/>
              </w:rPr>
              <w:t>届学生会委员会候选人名额分配表</w:t>
            </w:r>
            <w:bookmarkEnd w:id="0"/>
          </w:p>
        </w:tc>
      </w:tr>
      <w:tr w14:paraId="3A79C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7B461">
            <w:pPr>
              <w:widowControl/>
              <w:jc w:val="center"/>
              <w:textAlignment w:val="center"/>
              <w:rPr>
                <w:rFonts w:cs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18"/>
                <w:lang w:bidi="ar"/>
              </w:rPr>
              <w:t>序号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BC929">
            <w:pPr>
              <w:widowControl/>
              <w:jc w:val="center"/>
              <w:textAlignment w:val="center"/>
              <w:rPr>
                <w:rFonts w:cs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18"/>
                <w:lang w:bidi="ar"/>
              </w:rPr>
              <w:t>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4918B">
            <w:pPr>
              <w:widowControl/>
              <w:jc w:val="center"/>
              <w:textAlignment w:val="center"/>
              <w:rPr>
                <w:rFonts w:cs="宋体"/>
                <w:b/>
                <w:bCs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0"/>
                <w:szCs w:val="18"/>
                <w:lang w:bidi="ar"/>
              </w:rPr>
              <w:t>学生会委员会委员候选人人数</w:t>
            </w:r>
          </w:p>
        </w:tc>
      </w:tr>
      <w:tr w14:paraId="2833D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02EB9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81F3B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经济与贸易学院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24907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2</w:t>
            </w:r>
          </w:p>
        </w:tc>
      </w:tr>
      <w:tr w14:paraId="33E60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A8B7B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2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F30B3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金融学院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64D3F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2</w:t>
            </w:r>
          </w:p>
        </w:tc>
      </w:tr>
      <w:tr w14:paraId="5529D9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4B9CB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3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18B8E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财政与公共管理学院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64872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2</w:t>
            </w:r>
          </w:p>
        </w:tc>
      </w:tr>
      <w:tr w14:paraId="3EBF5E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AB5F7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4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CA594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工商管理学院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8B2AC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2</w:t>
            </w:r>
          </w:p>
        </w:tc>
      </w:tr>
      <w:tr w14:paraId="16DFD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598CF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5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6F8B0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会计学院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AD119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3</w:t>
            </w:r>
          </w:p>
        </w:tc>
      </w:tr>
      <w:tr w14:paraId="515C1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5DBDF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6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567D9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旅游与酒店管理学院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2CB15">
            <w:pPr>
              <w:widowControl/>
              <w:jc w:val="center"/>
              <w:textAlignment w:val="center"/>
              <w:rPr>
                <w:rFonts w:hint="eastAsia" w:cs="宋体"/>
                <w:sz w:val="20"/>
                <w:szCs w:val="18"/>
              </w:rPr>
            </w:pPr>
            <w:r>
              <w:rPr>
                <w:rFonts w:hint="eastAsia" w:cs="宋体"/>
                <w:sz w:val="20"/>
                <w:szCs w:val="18"/>
              </w:rPr>
              <w:t>2</w:t>
            </w:r>
          </w:p>
        </w:tc>
      </w:tr>
      <w:tr w14:paraId="5F9BD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B52A4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7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CE426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信息管理学院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45CFA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</w:p>
        </w:tc>
      </w:tr>
      <w:tr w14:paraId="56B47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A11D8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8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8E4B1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法学院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95993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  <w:r>
              <w:rPr>
                <w:rFonts w:cs="宋体"/>
                <w:sz w:val="20"/>
                <w:szCs w:val="18"/>
              </w:rPr>
              <w:t xml:space="preserve"> </w:t>
            </w:r>
          </w:p>
        </w:tc>
      </w:tr>
      <w:tr w14:paraId="4CD7F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DE200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9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30B11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新闻与传播学院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90902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2</w:t>
            </w:r>
          </w:p>
        </w:tc>
      </w:tr>
      <w:tr w14:paraId="1F6C5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8A011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10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7DFF0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外国语学院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24C08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  <w:r>
              <w:rPr>
                <w:rFonts w:cs="宋体"/>
                <w:sz w:val="20"/>
                <w:szCs w:val="18"/>
              </w:rPr>
              <w:t xml:space="preserve"> </w:t>
            </w:r>
          </w:p>
        </w:tc>
      </w:tr>
      <w:tr w14:paraId="09944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00E3B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11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B0E33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信息工程学院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93FBB">
            <w:pPr>
              <w:widowControl/>
              <w:jc w:val="center"/>
              <w:textAlignment w:val="center"/>
              <w:rPr>
                <w:rFonts w:hint="eastAsia" w:eastAsia="宋体" w:cs="宋体"/>
                <w:sz w:val="20"/>
                <w:szCs w:val="18"/>
                <w:lang w:val="en-US" w:eastAsia="zh-CN"/>
              </w:rPr>
            </w:pPr>
            <w:r>
              <w:rPr>
                <w:rFonts w:hint="eastAsia" w:cs="宋体"/>
                <w:sz w:val="20"/>
                <w:szCs w:val="18"/>
                <w:lang w:val="en-US" w:eastAsia="zh-CN"/>
              </w:rPr>
              <w:t>2</w:t>
            </w:r>
          </w:p>
        </w:tc>
      </w:tr>
      <w:tr w14:paraId="41B3F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C46DE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12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7C10D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艺术设计学院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0F8B5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2</w:t>
            </w:r>
          </w:p>
        </w:tc>
      </w:tr>
      <w:tr w14:paraId="610C4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7BF4A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13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97B40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体育经济与管理学院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75B09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</w:p>
        </w:tc>
      </w:tr>
      <w:tr w14:paraId="75573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4BF3D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14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1A6C1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低碳经济学院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5D332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</w:p>
        </w:tc>
      </w:tr>
      <w:tr w14:paraId="4563D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8B923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15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41AC3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18"/>
                <w:lang w:val="en-US" w:eastAsia="zh-CN" w:bidi="ar"/>
              </w:rPr>
              <w:t>新财经交叉学科研究院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0C27E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</w:p>
        </w:tc>
      </w:tr>
      <w:tr w14:paraId="3E82A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51C06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16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8611D">
            <w:pPr>
              <w:widowControl/>
              <w:jc w:val="center"/>
              <w:textAlignment w:val="center"/>
              <w:rPr>
                <w:rFonts w:hint="eastAsia" w:cs="宋体"/>
                <w:kern w:val="0"/>
                <w:sz w:val="20"/>
                <w:szCs w:val="18"/>
                <w:lang w:bidi="ar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统计与数学学院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7AF5B">
            <w:pPr>
              <w:widowControl/>
              <w:jc w:val="center"/>
              <w:textAlignment w:val="center"/>
              <w:rPr>
                <w:rFonts w:hint="eastAsia" w:cs="宋体"/>
                <w:kern w:val="0"/>
                <w:sz w:val="20"/>
                <w:szCs w:val="18"/>
                <w:lang w:bidi="ar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</w:p>
        </w:tc>
      </w:tr>
      <w:tr w14:paraId="4FF75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7960D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17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154DD">
            <w:pPr>
              <w:widowControl/>
              <w:jc w:val="center"/>
              <w:textAlignment w:val="center"/>
              <w:rPr>
                <w:rFonts w:hint="eastAsia" w:cs="宋体"/>
                <w:kern w:val="0"/>
                <w:sz w:val="20"/>
                <w:szCs w:val="18"/>
                <w:lang w:bidi="ar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国际教育学院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21A1D">
            <w:pPr>
              <w:widowControl/>
              <w:jc w:val="center"/>
              <w:textAlignment w:val="center"/>
              <w:rPr>
                <w:rFonts w:hint="eastAsia" w:cs="宋体"/>
                <w:kern w:val="0"/>
                <w:sz w:val="20"/>
                <w:szCs w:val="18"/>
                <w:lang w:bidi="ar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</w:p>
        </w:tc>
      </w:tr>
      <w:tr w14:paraId="526FA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1F212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lang w:bidi="ar"/>
              </w:rPr>
              <w:t>18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59ADC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继续教育学院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11243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bidi="ar"/>
              </w:rPr>
              <w:t>1</w:t>
            </w:r>
            <w:r>
              <w:rPr>
                <w:rFonts w:cs="宋体"/>
                <w:sz w:val="20"/>
                <w:szCs w:val="18"/>
              </w:rPr>
              <w:t xml:space="preserve"> </w:t>
            </w:r>
          </w:p>
        </w:tc>
      </w:tr>
      <w:tr w14:paraId="2F3B5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0FC51">
            <w:pPr>
              <w:widowControl/>
              <w:jc w:val="center"/>
              <w:textAlignment w:val="center"/>
              <w:rPr>
                <w:rFonts w:hint="default" w:eastAsia="宋体" w:cs="宋体"/>
                <w:color w:val="000000"/>
                <w:kern w:val="0"/>
                <w:sz w:val="20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18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841B9">
            <w:pPr>
              <w:widowControl/>
              <w:jc w:val="center"/>
              <w:textAlignment w:val="center"/>
              <w:rPr>
                <w:rFonts w:hint="eastAsia" w:cs="宋体"/>
                <w:kern w:val="0"/>
                <w:sz w:val="20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18"/>
                <w:highlight w:val="none"/>
                <w:lang w:bidi="ar"/>
              </w:rPr>
              <w:t>弗罗斯特堡碳经济与数据科学学院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8A496">
            <w:pPr>
              <w:widowControl/>
              <w:jc w:val="center"/>
              <w:textAlignment w:val="center"/>
              <w:rPr>
                <w:rFonts w:hint="eastAsia" w:eastAsia="宋体" w:cs="宋体"/>
                <w:kern w:val="0"/>
                <w:sz w:val="20"/>
                <w:szCs w:val="18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0"/>
                <w:szCs w:val="18"/>
                <w:lang w:val="en-US" w:eastAsia="zh-CN" w:bidi="ar"/>
              </w:rPr>
              <w:t>1</w:t>
            </w:r>
          </w:p>
        </w:tc>
      </w:tr>
      <w:tr w14:paraId="04D18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A4C35">
            <w:pPr>
              <w:widowControl/>
              <w:jc w:val="center"/>
              <w:textAlignment w:val="center"/>
              <w:rPr>
                <w:rFonts w:cs="宋体"/>
                <w:color w:val="000000"/>
                <w:sz w:val="20"/>
                <w:szCs w:val="18"/>
              </w:rPr>
            </w:pPr>
            <w:r>
              <w:rPr>
                <w:rFonts w:hint="eastAsia" w:cs="宋体"/>
                <w:kern w:val="0"/>
                <w:sz w:val="20"/>
                <w:szCs w:val="16"/>
                <w:lang w:bidi="ar"/>
              </w:rPr>
              <w:t>合计</w:t>
            </w:r>
          </w:p>
        </w:tc>
        <w:tc>
          <w:tcPr>
            <w:tcW w:w="7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BD8C9">
            <w:pPr>
              <w:widowControl/>
              <w:jc w:val="center"/>
              <w:textAlignment w:val="center"/>
              <w:rPr>
                <w:rFonts w:cs="宋体"/>
                <w:sz w:val="20"/>
                <w:szCs w:val="18"/>
              </w:rPr>
            </w:pPr>
            <w:r>
              <w:rPr>
                <w:rFonts w:hint="eastAsia" w:cs="宋体"/>
                <w:sz w:val="20"/>
                <w:szCs w:val="18"/>
              </w:rPr>
              <w:t>29</w:t>
            </w:r>
          </w:p>
        </w:tc>
      </w:tr>
    </w:tbl>
    <w:p w14:paraId="1BDA0B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B67EE"/>
    <w:rsid w:val="003D5275"/>
    <w:rsid w:val="00C059D9"/>
    <w:rsid w:val="010E2B38"/>
    <w:rsid w:val="01BD54EB"/>
    <w:rsid w:val="01D44AF8"/>
    <w:rsid w:val="0228361F"/>
    <w:rsid w:val="027B3778"/>
    <w:rsid w:val="03011A21"/>
    <w:rsid w:val="033C4ABC"/>
    <w:rsid w:val="03411EB5"/>
    <w:rsid w:val="04ED4411"/>
    <w:rsid w:val="054B098A"/>
    <w:rsid w:val="08315D0F"/>
    <w:rsid w:val="08427B16"/>
    <w:rsid w:val="085413E3"/>
    <w:rsid w:val="08FC66E7"/>
    <w:rsid w:val="09161A3A"/>
    <w:rsid w:val="095975E7"/>
    <w:rsid w:val="0C3976B1"/>
    <w:rsid w:val="0C50193B"/>
    <w:rsid w:val="0CDA577F"/>
    <w:rsid w:val="0D231154"/>
    <w:rsid w:val="0D3A4C2C"/>
    <w:rsid w:val="0E8619AC"/>
    <w:rsid w:val="0F1A0530"/>
    <w:rsid w:val="0F2376FE"/>
    <w:rsid w:val="102562BD"/>
    <w:rsid w:val="11590718"/>
    <w:rsid w:val="1177049D"/>
    <w:rsid w:val="13131AF9"/>
    <w:rsid w:val="13694D3D"/>
    <w:rsid w:val="136C4343"/>
    <w:rsid w:val="13B55073"/>
    <w:rsid w:val="14090F7C"/>
    <w:rsid w:val="142B42F9"/>
    <w:rsid w:val="15C67F59"/>
    <w:rsid w:val="168B21D2"/>
    <w:rsid w:val="180B695F"/>
    <w:rsid w:val="191F3180"/>
    <w:rsid w:val="19A12F1B"/>
    <w:rsid w:val="19CB67DB"/>
    <w:rsid w:val="1B483504"/>
    <w:rsid w:val="1C2846EB"/>
    <w:rsid w:val="1C6F2F6B"/>
    <w:rsid w:val="1EE50064"/>
    <w:rsid w:val="1F386AAF"/>
    <w:rsid w:val="201E633C"/>
    <w:rsid w:val="20450FFA"/>
    <w:rsid w:val="20E02F71"/>
    <w:rsid w:val="214E22CC"/>
    <w:rsid w:val="218F0533"/>
    <w:rsid w:val="22855CDD"/>
    <w:rsid w:val="253B67EE"/>
    <w:rsid w:val="257063C6"/>
    <w:rsid w:val="259E51AF"/>
    <w:rsid w:val="25D55127"/>
    <w:rsid w:val="26B27DB1"/>
    <w:rsid w:val="276E482D"/>
    <w:rsid w:val="2785359D"/>
    <w:rsid w:val="285C0C97"/>
    <w:rsid w:val="289C429F"/>
    <w:rsid w:val="28A07F7C"/>
    <w:rsid w:val="29665177"/>
    <w:rsid w:val="298308A6"/>
    <w:rsid w:val="2A155742"/>
    <w:rsid w:val="2AAD1F51"/>
    <w:rsid w:val="2AAF2C6E"/>
    <w:rsid w:val="2C0424E0"/>
    <w:rsid w:val="2D5A0399"/>
    <w:rsid w:val="2D6D18BC"/>
    <w:rsid w:val="2D96656C"/>
    <w:rsid w:val="2E6D4D66"/>
    <w:rsid w:val="2F5124CB"/>
    <w:rsid w:val="2F941D45"/>
    <w:rsid w:val="30C63F2E"/>
    <w:rsid w:val="30EA51D5"/>
    <w:rsid w:val="31011480"/>
    <w:rsid w:val="329E36D4"/>
    <w:rsid w:val="32FA677D"/>
    <w:rsid w:val="34585E19"/>
    <w:rsid w:val="34B81DDB"/>
    <w:rsid w:val="35210C71"/>
    <w:rsid w:val="35B15701"/>
    <w:rsid w:val="35CC2288"/>
    <w:rsid w:val="368800E6"/>
    <w:rsid w:val="36FA2203"/>
    <w:rsid w:val="3935566B"/>
    <w:rsid w:val="39AA2186"/>
    <w:rsid w:val="3AD40422"/>
    <w:rsid w:val="3AF63BE8"/>
    <w:rsid w:val="3CB11F82"/>
    <w:rsid w:val="3D72347B"/>
    <w:rsid w:val="3DBD22D9"/>
    <w:rsid w:val="3E717206"/>
    <w:rsid w:val="3F67544E"/>
    <w:rsid w:val="3FEF3D33"/>
    <w:rsid w:val="415F0723"/>
    <w:rsid w:val="41613214"/>
    <w:rsid w:val="41934753"/>
    <w:rsid w:val="42477E4A"/>
    <w:rsid w:val="42AF2277"/>
    <w:rsid w:val="435F20D2"/>
    <w:rsid w:val="43807484"/>
    <w:rsid w:val="441F3426"/>
    <w:rsid w:val="44400059"/>
    <w:rsid w:val="4556052C"/>
    <w:rsid w:val="45A05BB8"/>
    <w:rsid w:val="467B6FCF"/>
    <w:rsid w:val="46A04194"/>
    <w:rsid w:val="46D97698"/>
    <w:rsid w:val="47640D8F"/>
    <w:rsid w:val="49370CA4"/>
    <w:rsid w:val="497219C4"/>
    <w:rsid w:val="4ADB1498"/>
    <w:rsid w:val="4C2B15B6"/>
    <w:rsid w:val="4D8A2354"/>
    <w:rsid w:val="4ED2535B"/>
    <w:rsid w:val="4F3038E7"/>
    <w:rsid w:val="4F8A3FCF"/>
    <w:rsid w:val="507567F4"/>
    <w:rsid w:val="51A235D3"/>
    <w:rsid w:val="51DF3B21"/>
    <w:rsid w:val="5293281B"/>
    <w:rsid w:val="5478404C"/>
    <w:rsid w:val="54D72626"/>
    <w:rsid w:val="568861DD"/>
    <w:rsid w:val="56C9245E"/>
    <w:rsid w:val="56EC7999"/>
    <w:rsid w:val="57AC1ACD"/>
    <w:rsid w:val="58BD7CC0"/>
    <w:rsid w:val="58CF0248"/>
    <w:rsid w:val="58EB0A3A"/>
    <w:rsid w:val="59E548CC"/>
    <w:rsid w:val="59F21026"/>
    <w:rsid w:val="5A1D287D"/>
    <w:rsid w:val="5A8D68DF"/>
    <w:rsid w:val="5B910FE6"/>
    <w:rsid w:val="5CF24D14"/>
    <w:rsid w:val="5E5E3C6A"/>
    <w:rsid w:val="5E6F1516"/>
    <w:rsid w:val="5EF86BB0"/>
    <w:rsid w:val="60125621"/>
    <w:rsid w:val="612841B5"/>
    <w:rsid w:val="624A78C1"/>
    <w:rsid w:val="6312284B"/>
    <w:rsid w:val="64725CE9"/>
    <w:rsid w:val="64EA2FE2"/>
    <w:rsid w:val="65A2357D"/>
    <w:rsid w:val="66E76C2E"/>
    <w:rsid w:val="680E70F0"/>
    <w:rsid w:val="6901299A"/>
    <w:rsid w:val="6AE34158"/>
    <w:rsid w:val="6CA55009"/>
    <w:rsid w:val="6D1720E1"/>
    <w:rsid w:val="6E07300A"/>
    <w:rsid w:val="6E3B04C1"/>
    <w:rsid w:val="6F351469"/>
    <w:rsid w:val="6F802B14"/>
    <w:rsid w:val="6FB277CC"/>
    <w:rsid w:val="702806BD"/>
    <w:rsid w:val="7081433C"/>
    <w:rsid w:val="71AE76B4"/>
    <w:rsid w:val="73577F12"/>
    <w:rsid w:val="736B5859"/>
    <w:rsid w:val="737C5AD3"/>
    <w:rsid w:val="738A3DE0"/>
    <w:rsid w:val="747B1284"/>
    <w:rsid w:val="75D57B31"/>
    <w:rsid w:val="75ED784A"/>
    <w:rsid w:val="76456ACA"/>
    <w:rsid w:val="76CA023D"/>
    <w:rsid w:val="76D71DF3"/>
    <w:rsid w:val="774A22E3"/>
    <w:rsid w:val="776C7236"/>
    <w:rsid w:val="7827460D"/>
    <w:rsid w:val="787D2650"/>
    <w:rsid w:val="793E1E44"/>
    <w:rsid w:val="79D40512"/>
    <w:rsid w:val="7A022E18"/>
    <w:rsid w:val="7B2759C5"/>
    <w:rsid w:val="7B3E3A9B"/>
    <w:rsid w:val="7CB9211C"/>
    <w:rsid w:val="7CC832B1"/>
    <w:rsid w:val="7CEB26FE"/>
    <w:rsid w:val="7E24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2025-11-03T02:34:00Z</dcterms:created>
  <dc:creator>琹梓</dc:creator>
  <cp:lastModifiedBy>琹梓</cp:lastModifiedBy>
  <dcterms:modified xsi:type="dcterms:W3CDTF">2025-11-03T02:34:44Z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3D85961B97064830B396E8AB8128E255_13</vt:lpwstr>
  </property>
  <property fmtid="{D5CDD505-2E9C-101B-9397-08002B2CF9AE}" pid="4" name="KSOTemplateDocerSaveRecord">
    <vt:lpwstr>eyJoZGlkIjoiNGVkNDc2NmYzODJkOGNmNmJiMDdjNzcyZTFlMzRhMTAiLCJ1c2VySWQiOiI3ODQ4NjUyNTMifQ==</vt:lpwstr>
  </property>
</Properties>
</file>