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597A88">
      <w:pPr>
        <w:spacing w:line="600" w:lineRule="exact"/>
        <w:outlineLvl w:val="0"/>
        <w:rPr>
          <w:rFonts w:hint="eastAsia" w:ascii="黑体" w:eastAsia="黑体"/>
          <w:bCs/>
          <w:sz w:val="24"/>
        </w:rPr>
      </w:pPr>
      <w:r>
        <w:rPr>
          <w:rFonts w:hint="eastAsia" w:ascii="黑体" w:eastAsia="黑体"/>
          <w:bCs/>
          <w:sz w:val="24"/>
        </w:rPr>
        <w:t>附件</w:t>
      </w:r>
      <w:r>
        <w:rPr>
          <w:rFonts w:ascii="黑体" w:eastAsia="黑体"/>
          <w:bCs/>
          <w:sz w:val="24"/>
        </w:rPr>
        <w:t>3</w:t>
      </w:r>
      <w:r>
        <w:rPr>
          <w:rFonts w:hint="eastAsia" w:ascii="黑体" w:eastAsia="黑体"/>
          <w:bCs/>
          <w:sz w:val="24"/>
        </w:rPr>
        <w:t>：</w:t>
      </w:r>
    </w:p>
    <w:p w14:paraId="33E558BC">
      <w:pPr>
        <w:jc w:val="center"/>
        <w:rPr>
          <w:rFonts w:ascii="黑体" w:eastAsia="黑体"/>
          <w:b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sz w:val="36"/>
          <w:szCs w:val="36"/>
        </w:rPr>
        <w:t>湖北经济学院第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十一</w:t>
      </w:r>
      <w:r>
        <w:rPr>
          <w:rFonts w:hint="eastAsia" w:ascii="黑体" w:eastAsia="黑体"/>
          <w:b/>
          <w:sz w:val="36"/>
          <w:szCs w:val="36"/>
        </w:rPr>
        <w:t>次学生</w:t>
      </w:r>
      <w:r>
        <w:rPr>
          <w:rFonts w:ascii="黑体" w:eastAsia="黑体"/>
          <w:b/>
          <w:sz w:val="36"/>
          <w:szCs w:val="36"/>
        </w:rPr>
        <w:t>代表大会</w:t>
      </w:r>
    </w:p>
    <w:p w14:paraId="47AEAF59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代表提案表</w:t>
      </w:r>
    </w:p>
    <w:bookmarkEnd w:id="0"/>
    <w:p w14:paraId="5A5DF4C0">
      <w:pPr>
        <w:jc w:val="center"/>
        <w:rPr>
          <w:rFonts w:ascii="黑体" w:eastAsia="黑体"/>
        </w:rPr>
      </w:pPr>
    </w:p>
    <w:tbl>
      <w:tblPr>
        <w:tblStyle w:val="2"/>
        <w:tblW w:w="8931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5"/>
        <w:gridCol w:w="4466"/>
      </w:tblGrid>
      <w:tr w14:paraId="39422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65" w:type="dxa"/>
          </w:tcPr>
          <w:p w14:paraId="7E55DAE7">
            <w:r>
              <w:rPr>
                <w:rFonts w:hint="eastAsia"/>
              </w:rPr>
              <w:t>学院：</w:t>
            </w:r>
            <w:r>
              <w:rPr>
                <w:rFonts w:hint="eastAsia"/>
                <w:u w:val="single"/>
              </w:rPr>
              <w:t xml:space="preserve">                      </w:t>
            </w:r>
          </w:p>
        </w:tc>
        <w:tc>
          <w:tcPr>
            <w:tcW w:w="4466" w:type="dxa"/>
          </w:tcPr>
          <w:p w14:paraId="29A91F4F">
            <w:r>
              <w:rPr>
                <w:rFonts w:hint="eastAsia"/>
              </w:rPr>
              <w:t>提案类别：</w:t>
            </w:r>
            <w:r>
              <w:rPr>
                <w:rFonts w:hint="eastAsia"/>
                <w:u w:val="single"/>
              </w:rPr>
              <w:t xml:space="preserve">                      </w:t>
            </w:r>
          </w:p>
        </w:tc>
      </w:tr>
    </w:tbl>
    <w:p w14:paraId="618E1911">
      <w:pPr>
        <w:rPr>
          <w:vanish/>
        </w:rPr>
      </w:pPr>
    </w:p>
    <w:tbl>
      <w:tblPr>
        <w:tblStyle w:val="2"/>
        <w:tblW w:w="89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054"/>
        <w:gridCol w:w="1832"/>
        <w:gridCol w:w="1805"/>
        <w:gridCol w:w="3409"/>
      </w:tblGrid>
      <w:tr w14:paraId="549F4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B5405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8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81E732">
            <w:pPr>
              <w:jc w:val="center"/>
            </w:pPr>
          </w:p>
        </w:tc>
      </w:tr>
      <w:tr w14:paraId="03BFF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5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E5EB1E6">
            <w:pPr>
              <w:ind w:left="113" w:right="113"/>
              <w:jc w:val="center"/>
            </w:pPr>
            <w:r>
              <w:rPr>
                <w:rFonts w:hint="eastAsia"/>
              </w:rPr>
              <w:t>提 案 内 容 说 明</w:t>
            </w:r>
          </w:p>
        </w:tc>
        <w:tc>
          <w:tcPr>
            <w:tcW w:w="8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2C731D">
            <w:pPr>
              <w:ind w:firstLine="420" w:firstLineChars="200"/>
              <w:jc w:val="left"/>
            </w:pPr>
          </w:p>
        </w:tc>
      </w:tr>
      <w:tr w14:paraId="43629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9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3301F4B">
            <w:pPr>
              <w:ind w:left="113" w:right="113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提 案</w:t>
            </w:r>
            <w:r>
              <w:rPr>
                <w:rFonts w:hint="eastAsia"/>
                <w:lang w:val="en-US" w:eastAsia="zh-CN"/>
              </w:rPr>
              <w:t xml:space="preserve"> 办 结 目 标</w:t>
            </w:r>
          </w:p>
        </w:tc>
        <w:tc>
          <w:tcPr>
            <w:tcW w:w="8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7D5B10"/>
        </w:tc>
      </w:tr>
      <w:tr w14:paraId="1D136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9BDDC6">
            <w:pPr>
              <w:ind w:left="113" w:right="113"/>
              <w:jc w:val="center"/>
            </w:pPr>
            <w:r>
              <w:rPr>
                <w:rFonts w:hint="eastAsia"/>
              </w:rPr>
              <w:t>代表签名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13EE5"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FB3A41">
            <w:pPr>
              <w:jc w:val="center"/>
            </w:pPr>
            <w:r>
              <w:rPr>
                <w:rFonts w:hint="eastAsia"/>
              </w:rPr>
              <w:t>学  号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15B651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D632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邮箱</w:t>
            </w:r>
          </w:p>
        </w:tc>
      </w:tr>
      <w:tr w14:paraId="002D0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2329A5">
            <w:pPr>
              <w:widowControl/>
              <w:jc w:val="left"/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36FBDF">
            <w:pPr>
              <w:jc w:val="center"/>
            </w:pPr>
          </w:p>
        </w:tc>
        <w:tc>
          <w:tcPr>
            <w:tcW w:w="183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A4B568">
            <w:pPr>
              <w:jc w:val="center"/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3C24B">
            <w:pPr>
              <w:jc w:val="center"/>
            </w:pPr>
          </w:p>
        </w:tc>
        <w:tc>
          <w:tcPr>
            <w:tcW w:w="3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A64CF">
            <w:pPr>
              <w:jc w:val="center"/>
            </w:pPr>
          </w:p>
        </w:tc>
      </w:tr>
      <w:tr w14:paraId="4288E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BCC58F">
            <w:pPr>
              <w:widowControl/>
              <w:jc w:val="left"/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277DE">
            <w:pPr>
              <w:jc w:val="center"/>
            </w:pPr>
          </w:p>
        </w:tc>
        <w:tc>
          <w:tcPr>
            <w:tcW w:w="183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57B7D8">
            <w:pPr>
              <w:jc w:val="center"/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6B3AD">
            <w:pPr>
              <w:jc w:val="center"/>
            </w:pPr>
          </w:p>
        </w:tc>
        <w:tc>
          <w:tcPr>
            <w:tcW w:w="3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03131">
            <w:pPr>
              <w:jc w:val="center"/>
            </w:pPr>
          </w:p>
        </w:tc>
      </w:tr>
      <w:tr w14:paraId="2C295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A18399">
            <w:pPr>
              <w:widowControl/>
              <w:jc w:val="left"/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8F35F">
            <w:pPr>
              <w:jc w:val="center"/>
            </w:pPr>
          </w:p>
        </w:tc>
        <w:tc>
          <w:tcPr>
            <w:tcW w:w="183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8C0963">
            <w:pPr>
              <w:jc w:val="center"/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51DD1">
            <w:pPr>
              <w:jc w:val="center"/>
            </w:pPr>
          </w:p>
        </w:tc>
        <w:tc>
          <w:tcPr>
            <w:tcW w:w="3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6DC52">
            <w:pPr>
              <w:jc w:val="center"/>
            </w:pPr>
          </w:p>
        </w:tc>
      </w:tr>
      <w:tr w14:paraId="027A6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52FB4B">
            <w:pPr>
              <w:widowControl/>
              <w:jc w:val="left"/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CEA3C">
            <w:pPr>
              <w:jc w:val="center"/>
            </w:pPr>
          </w:p>
        </w:tc>
        <w:tc>
          <w:tcPr>
            <w:tcW w:w="183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BDC318">
            <w:pPr>
              <w:jc w:val="center"/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1FDF8">
            <w:pPr>
              <w:jc w:val="center"/>
            </w:pPr>
          </w:p>
        </w:tc>
        <w:tc>
          <w:tcPr>
            <w:tcW w:w="3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46757F">
            <w:pPr>
              <w:jc w:val="center"/>
            </w:pPr>
          </w:p>
        </w:tc>
      </w:tr>
      <w:tr w14:paraId="36CA4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0F822">
            <w:pPr>
              <w:widowControl/>
              <w:jc w:val="left"/>
            </w:pP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1ED60">
            <w:pPr>
              <w:jc w:val="center"/>
            </w:pPr>
          </w:p>
        </w:tc>
        <w:tc>
          <w:tcPr>
            <w:tcW w:w="18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B85D9">
            <w:pPr>
              <w:jc w:val="center"/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53208">
            <w:pPr>
              <w:jc w:val="center"/>
            </w:pPr>
          </w:p>
        </w:tc>
        <w:tc>
          <w:tcPr>
            <w:tcW w:w="3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933BC">
            <w:pPr>
              <w:jc w:val="center"/>
            </w:pPr>
          </w:p>
        </w:tc>
      </w:tr>
    </w:tbl>
    <w:p w14:paraId="3C942CC6">
      <w:r>
        <w:rPr>
          <w:rFonts w:hint="eastAsia"/>
          <w:szCs w:val="21"/>
        </w:rPr>
        <w:t>（注：提案类别包括：</w:t>
      </w:r>
      <w:r>
        <w:rPr>
          <w:rFonts w:hint="eastAsia"/>
          <w:szCs w:val="21"/>
          <w:lang w:val="en-US" w:eastAsia="zh-CN"/>
        </w:rPr>
        <w:t>学校</w:t>
      </w:r>
      <w:r>
        <w:rPr>
          <w:rFonts w:hint="eastAsia"/>
          <w:szCs w:val="21"/>
        </w:rPr>
        <w:t>发展、学生权益、</w:t>
      </w:r>
      <w:r>
        <w:rPr>
          <w:rFonts w:hint="eastAsia"/>
          <w:szCs w:val="21"/>
          <w:lang w:val="en-US" w:eastAsia="zh-CN"/>
        </w:rPr>
        <w:t>教育教学</w:t>
      </w:r>
      <w:r>
        <w:rPr>
          <w:rFonts w:hint="eastAsia"/>
          <w:szCs w:val="21"/>
        </w:rPr>
        <w:t>、校园文化等方面。）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C62C0"/>
    <w:rsid w:val="6DCC6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2025-10-11T01:04:00Z</dcterms:created>
  <dc:creator>夏炼</dc:creator>
  <cp:lastModifiedBy>夏炼</cp:lastModifiedBy>
  <dcterms:modified xsi:type="dcterms:W3CDTF">2025-10-11T01:04:27Z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0F29A2E1F28043C2B5145F0768ED8792_11</vt:lpwstr>
  </property>
  <property fmtid="{D5CDD505-2E9C-101B-9397-08002B2CF9AE}" pid="4" name="KSOTemplateDocerSaveRecord">
    <vt:lpwstr>eyJoZGlkIjoiNzY3NmUyMzNkYjJmOTAzYzIwNDAzMGY5MTMyMTM0NDIiLCJ1c2VySWQiOiIyNzIzMzg4NSJ9</vt:lpwstr>
  </property>
</Properties>
</file>